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BB562" w14:textId="77777777" w:rsidR="00053E12" w:rsidRDefault="00053E12" w:rsidP="00BF6594">
      <w:pPr>
        <w:spacing w:after="247" w:line="259" w:lineRule="auto"/>
        <w:ind w:left="-5" w:hanging="10"/>
        <w:rPr>
          <w:b/>
        </w:rPr>
      </w:pPr>
    </w:p>
    <w:p w14:paraId="285B233E" w14:textId="77777777" w:rsidR="00053E12" w:rsidRDefault="00053E12" w:rsidP="00BF6594">
      <w:pPr>
        <w:spacing w:after="247" w:line="259" w:lineRule="auto"/>
        <w:ind w:left="-5" w:hanging="10"/>
        <w:rPr>
          <w:b/>
        </w:rPr>
      </w:pPr>
    </w:p>
    <w:p w14:paraId="513116DE" w14:textId="5E4B7B47" w:rsidR="00967AE6" w:rsidRDefault="00BF6594" w:rsidP="00BF6594">
      <w:pPr>
        <w:spacing w:after="247" w:line="259" w:lineRule="auto"/>
        <w:ind w:left="-5" w:hanging="10"/>
      </w:pPr>
      <w:r>
        <w:rPr>
          <w:b/>
        </w:rPr>
        <w:t>ADVOCACY REPRESENTATIVE</w:t>
      </w:r>
    </w:p>
    <w:p w14:paraId="766CBD3F" w14:textId="053A8A47" w:rsidR="00967AE6" w:rsidRDefault="00B33854">
      <w:pPr>
        <w:spacing w:after="11"/>
        <w:ind w:left="-15" w:right="62" w:firstLine="0"/>
      </w:pPr>
      <w:r>
        <w:t>The</w:t>
      </w:r>
      <w:r w:rsidRPr="00B33854">
        <w:t xml:space="preserve"> Advocacy Representative shall be elected by Branch Members and hold office for a two-year term.  </w:t>
      </w:r>
      <w:r>
        <w:t>The</w:t>
      </w:r>
      <w:r w:rsidRPr="00B33854">
        <w:t xml:space="preserve"> Advocacy Representative may serve a maximum of six (6) consecutive years in a single role</w:t>
      </w:r>
      <w:r w:rsidR="00E17852">
        <w:t xml:space="preserve">.  The following are the duties and responsibilities of the </w:t>
      </w:r>
      <w:r>
        <w:t>Advocacy Representative</w:t>
      </w:r>
      <w:r w:rsidR="00E17852">
        <w:t xml:space="preserve">.  </w:t>
      </w:r>
    </w:p>
    <w:p w14:paraId="44A51285" w14:textId="77777777" w:rsidR="00967AE6" w:rsidRDefault="00E17852">
      <w:pPr>
        <w:spacing w:after="0" w:line="259" w:lineRule="auto"/>
        <w:ind w:left="0" w:firstLine="0"/>
        <w:jc w:val="left"/>
      </w:pPr>
      <w:r>
        <w:t xml:space="preserve"> </w:t>
      </w:r>
    </w:p>
    <w:p w14:paraId="0BC4633E" w14:textId="102CE5C7" w:rsidR="00967AE6" w:rsidRDefault="00E17852">
      <w:pPr>
        <w:spacing w:after="206"/>
        <w:ind w:left="-15" w:right="62" w:firstLine="0"/>
      </w:pPr>
      <w:r>
        <w:t xml:space="preserve">The </w:t>
      </w:r>
      <w:r w:rsidR="00EE1229">
        <w:t xml:space="preserve">Advocacy Representative </w:t>
      </w:r>
      <w:r>
        <w:t xml:space="preserve">shall: </w:t>
      </w:r>
    </w:p>
    <w:p w14:paraId="2890D890" w14:textId="7EE56017" w:rsidR="00527C81" w:rsidRDefault="00E17852" w:rsidP="00527C81">
      <w:pPr>
        <w:numPr>
          <w:ilvl w:val="0"/>
          <w:numId w:val="1"/>
        </w:numPr>
        <w:spacing w:after="11"/>
        <w:ind w:right="62" w:hanging="432"/>
      </w:pPr>
      <w:r>
        <w:t xml:space="preserve">Receive all files pertaining </w:t>
      </w:r>
      <w:r w:rsidR="00B93644">
        <w:t>to advocacy</w:t>
      </w:r>
      <w:r w:rsidR="00BF6594">
        <w:t xml:space="preserve"> from the out-going Advocacy Representative</w:t>
      </w:r>
      <w:r>
        <w:t xml:space="preserve">. </w:t>
      </w:r>
    </w:p>
    <w:p w14:paraId="2849BFBD" w14:textId="77777777" w:rsidR="00527C81" w:rsidRPr="00527C81" w:rsidRDefault="00527C81" w:rsidP="00527C81">
      <w:pPr>
        <w:spacing w:after="11"/>
        <w:ind w:left="432" w:right="62" w:firstLine="0"/>
      </w:pPr>
    </w:p>
    <w:p w14:paraId="24A9598A" w14:textId="62AF9B81" w:rsidR="009C3018" w:rsidRDefault="009C3018" w:rsidP="009C3018">
      <w:pPr>
        <w:numPr>
          <w:ilvl w:val="0"/>
          <w:numId w:val="1"/>
        </w:numPr>
        <w:ind w:right="62" w:hanging="432"/>
      </w:pPr>
      <w:r w:rsidRPr="009C3018">
        <w:t>Attend Branch Council</w:t>
      </w:r>
      <w:r w:rsidR="0049558D">
        <w:t xml:space="preserve"> and </w:t>
      </w:r>
      <w:r w:rsidR="007A2584">
        <w:t>Branch General Meetings.</w:t>
      </w:r>
    </w:p>
    <w:p w14:paraId="5FEFBBCD" w14:textId="6F92218E" w:rsidR="0025253F" w:rsidRDefault="00527C81" w:rsidP="009C3018">
      <w:pPr>
        <w:numPr>
          <w:ilvl w:val="0"/>
          <w:numId w:val="1"/>
        </w:numPr>
        <w:ind w:right="62" w:hanging="432"/>
      </w:pPr>
      <w:r w:rsidRPr="00527C81">
        <w:t xml:space="preserve">Develop advocacy strategies and plans for the year in discussion with members </w:t>
      </w:r>
      <w:r w:rsidR="009C3018">
        <w:t xml:space="preserve">of </w:t>
      </w:r>
      <w:r>
        <w:t>Branch Council</w:t>
      </w:r>
      <w:r w:rsidR="007A2584">
        <w:t xml:space="preserve"> and Branch Committees</w:t>
      </w:r>
      <w:r w:rsidR="0025253F">
        <w:t>.</w:t>
      </w:r>
    </w:p>
    <w:p w14:paraId="45D195EC" w14:textId="3C43F3D4" w:rsidR="009C3018" w:rsidRPr="00BF6594" w:rsidRDefault="009C3018" w:rsidP="004756CD">
      <w:pPr>
        <w:numPr>
          <w:ilvl w:val="0"/>
          <w:numId w:val="1"/>
        </w:numPr>
        <w:ind w:right="62" w:hanging="432"/>
      </w:pPr>
      <w:r>
        <w:rPr>
          <w:lang w:val="en-CA"/>
        </w:rPr>
        <w:t>As needed, l</w:t>
      </w:r>
      <w:r w:rsidRPr="009C3018">
        <w:rPr>
          <w:lang w:val="en-CA"/>
        </w:rPr>
        <w:t xml:space="preserve">iaise with CSHP national office and executive </w:t>
      </w:r>
      <w:r w:rsidR="0025253F">
        <w:rPr>
          <w:lang w:val="en-CA"/>
        </w:rPr>
        <w:t>regarding</w:t>
      </w:r>
      <w:r w:rsidRPr="009C3018">
        <w:rPr>
          <w:lang w:val="en-CA"/>
        </w:rPr>
        <w:t xml:space="preserve"> advocacy </w:t>
      </w:r>
      <w:r w:rsidR="0025253F">
        <w:rPr>
          <w:lang w:val="en-CA"/>
        </w:rPr>
        <w:t>initiatives or issues.</w:t>
      </w:r>
    </w:p>
    <w:p w14:paraId="56348E3C" w14:textId="5ACCAF9B" w:rsidR="0025253F" w:rsidRPr="00120688" w:rsidRDefault="0025253F" w:rsidP="0025253F">
      <w:pPr>
        <w:numPr>
          <w:ilvl w:val="0"/>
          <w:numId w:val="1"/>
        </w:numPr>
        <w:ind w:right="62" w:hanging="432"/>
      </w:pPr>
      <w:r w:rsidRPr="004756CD">
        <w:rPr>
          <w:lang w:val="en-CA"/>
        </w:rPr>
        <w:t xml:space="preserve">Annually, liaise with CSHP national office in finalizing CSHP Pharmacy Appreciation Month </w:t>
      </w:r>
      <w:r w:rsidR="00DF23AE">
        <w:rPr>
          <w:lang w:val="en-CA"/>
        </w:rPr>
        <w:t xml:space="preserve">(PAM) </w:t>
      </w:r>
      <w:r w:rsidRPr="004756CD">
        <w:rPr>
          <w:lang w:val="en-CA"/>
        </w:rPr>
        <w:t>advocacy campaign materials</w:t>
      </w:r>
      <w:r>
        <w:rPr>
          <w:lang w:val="en-CA"/>
        </w:rPr>
        <w:t>.</w:t>
      </w:r>
    </w:p>
    <w:p w14:paraId="56FDA7E7" w14:textId="2D9DD83E" w:rsidR="0025253F" w:rsidRPr="00435947" w:rsidRDefault="00435947" w:rsidP="0025253F">
      <w:pPr>
        <w:numPr>
          <w:ilvl w:val="0"/>
          <w:numId w:val="1"/>
        </w:numPr>
        <w:ind w:right="62" w:hanging="432"/>
      </w:pPr>
      <w:r w:rsidRPr="00435947">
        <w:t xml:space="preserve">Annually, coordinate NS Branch </w:t>
      </w:r>
      <w:r w:rsidR="00DF23AE">
        <w:t>PAM</w:t>
      </w:r>
      <w:r w:rsidRPr="00435947">
        <w:t xml:space="preserve"> campaign, including organization and purchase of any PAM promotional materials. Collaborate with NS branch Membership Committee to promote </w:t>
      </w:r>
      <w:r w:rsidR="00DF23AE">
        <w:t>PAM</w:t>
      </w:r>
      <w:r w:rsidRPr="00435947">
        <w:t xml:space="preserve"> on social media</w:t>
      </w:r>
      <w:r w:rsidR="0025253F" w:rsidRPr="00435947">
        <w:t>.</w:t>
      </w:r>
    </w:p>
    <w:p w14:paraId="25F114A6" w14:textId="2854A507" w:rsidR="006073D3" w:rsidRDefault="00684B0B" w:rsidP="00684B0B">
      <w:pPr>
        <w:numPr>
          <w:ilvl w:val="0"/>
          <w:numId w:val="1"/>
        </w:numPr>
        <w:ind w:right="62" w:hanging="432"/>
      </w:pPr>
      <w:r w:rsidRPr="00684B0B">
        <w:t xml:space="preserve">Provide local support to </w:t>
      </w:r>
      <w:r w:rsidR="004756CD">
        <w:t xml:space="preserve">NS </w:t>
      </w:r>
      <w:r w:rsidRPr="00684B0B">
        <w:t>Branch for specific CSHP advocacy campaigns</w:t>
      </w:r>
      <w:r w:rsidR="0025253F">
        <w:t xml:space="preserve"> by maintaining a strong liaison with professional organization</w:t>
      </w:r>
      <w:r w:rsidR="006073D3">
        <w:t>s</w:t>
      </w:r>
      <w:r w:rsidR="007A2584">
        <w:t>,</w:t>
      </w:r>
      <w:r w:rsidR="0025253F">
        <w:t xml:space="preserve"> such as the Nova Scotia College of Pharmacists, the Pharmacy Association of Nova Scotia, and other</w:t>
      </w:r>
      <w:r w:rsidR="006244BF">
        <w:t xml:space="preserve"> </w:t>
      </w:r>
      <w:r w:rsidR="0025253F" w:rsidRPr="00435947">
        <w:t xml:space="preserve">branches </w:t>
      </w:r>
      <w:r w:rsidR="007A2584" w:rsidRPr="00435947">
        <w:t>of CSHP, as well as with hospital pharmacy leadership teams</w:t>
      </w:r>
      <w:r w:rsidR="006073D3" w:rsidRPr="00435947">
        <w:t xml:space="preserve"> and government officials.</w:t>
      </w:r>
    </w:p>
    <w:p w14:paraId="1F78F5D9" w14:textId="490004A1" w:rsidR="00967AE6" w:rsidRDefault="00527C81" w:rsidP="00684B0B">
      <w:pPr>
        <w:numPr>
          <w:ilvl w:val="0"/>
          <w:numId w:val="1"/>
        </w:numPr>
        <w:ind w:right="62" w:hanging="432"/>
      </w:pPr>
      <w:r w:rsidRPr="00527C81">
        <w:rPr>
          <w:lang w:val="en-CA"/>
        </w:rPr>
        <w:t>Investigate how other professional groups and organizations handle</w:t>
      </w:r>
      <w:r>
        <w:rPr>
          <w:lang w:val="en-CA"/>
        </w:rPr>
        <w:t xml:space="preserve"> advocacy</w:t>
      </w:r>
      <w:r w:rsidRPr="00527C81">
        <w:rPr>
          <w:lang w:val="en-CA"/>
        </w:rPr>
        <w:t xml:space="preserve"> </w:t>
      </w:r>
      <w:r w:rsidR="007A2584">
        <w:rPr>
          <w:lang w:val="en-CA"/>
        </w:rPr>
        <w:t>initiatives or issues</w:t>
      </w:r>
      <w:r w:rsidR="007A2584" w:rsidRPr="00527C81">
        <w:rPr>
          <w:lang w:val="en-CA"/>
        </w:rPr>
        <w:t xml:space="preserve"> </w:t>
      </w:r>
      <w:r w:rsidR="007A2584">
        <w:rPr>
          <w:lang w:val="en-CA"/>
        </w:rPr>
        <w:t>relevant to the NS branch</w:t>
      </w:r>
      <w:r w:rsidRPr="00527C81">
        <w:rPr>
          <w:lang w:val="en-CA"/>
        </w:rPr>
        <w:t xml:space="preserve"> (to learn from the experiences of others)</w:t>
      </w:r>
      <w:r w:rsidR="00E17852">
        <w:t xml:space="preserve">.  </w:t>
      </w:r>
    </w:p>
    <w:p w14:paraId="086E34E9" w14:textId="77777777" w:rsidR="00BF6594" w:rsidRDefault="00E17852" w:rsidP="00BF6594">
      <w:pPr>
        <w:numPr>
          <w:ilvl w:val="0"/>
          <w:numId w:val="1"/>
        </w:numPr>
        <w:ind w:right="62" w:hanging="432"/>
      </w:pPr>
      <w:r>
        <w:t xml:space="preserve">Prepare and submit an </w:t>
      </w:r>
      <w:r w:rsidR="00684B0B">
        <w:t>Advocacy Report</w:t>
      </w:r>
      <w:r>
        <w:t xml:space="preserve"> </w:t>
      </w:r>
      <w:r w:rsidR="00CA7BAF">
        <w:t>as required for general meetings and</w:t>
      </w:r>
      <w:r>
        <w:t xml:space="preserve"> the AGM. </w:t>
      </w:r>
    </w:p>
    <w:p w14:paraId="323D7391" w14:textId="77777777" w:rsidR="00BF6594" w:rsidRDefault="00E17852" w:rsidP="00BF6594">
      <w:pPr>
        <w:numPr>
          <w:ilvl w:val="0"/>
          <w:numId w:val="1"/>
        </w:numPr>
        <w:ind w:right="62" w:hanging="432"/>
      </w:pPr>
      <w:r>
        <w:t xml:space="preserve">Provide </w:t>
      </w:r>
      <w:r w:rsidR="00183557">
        <w:t xml:space="preserve">advocacy </w:t>
      </w:r>
      <w:r>
        <w:t>materials to the Website Coordinator for posting to the Branch Website (e.g., recognizing member achievements)</w:t>
      </w:r>
      <w:r w:rsidR="00183557">
        <w:t xml:space="preserve"> and to the membership committee for posting on social media. </w:t>
      </w:r>
    </w:p>
    <w:p w14:paraId="4BA8DFC4" w14:textId="77777777" w:rsidR="00BF6594" w:rsidRDefault="00E17852" w:rsidP="00BF6594">
      <w:pPr>
        <w:numPr>
          <w:ilvl w:val="0"/>
          <w:numId w:val="1"/>
        </w:numPr>
        <w:ind w:right="62" w:hanging="432"/>
      </w:pPr>
      <w:r>
        <w:t xml:space="preserve">Submit all files pertaining to the </w:t>
      </w:r>
      <w:r w:rsidR="00183557">
        <w:t>incoming Advocacy Representative and rev</w:t>
      </w:r>
      <w:r>
        <w:t xml:space="preserve">iew and discuss all pertinent data with the incoming </w:t>
      </w:r>
      <w:r w:rsidR="00183557">
        <w:t xml:space="preserve">Advocacy Representative </w:t>
      </w:r>
      <w:r>
        <w:t xml:space="preserve">upon termination of </w:t>
      </w:r>
      <w:r w:rsidR="00183557">
        <w:t xml:space="preserve">duties. </w:t>
      </w:r>
      <w:r>
        <w:t xml:space="preserve">  </w:t>
      </w:r>
    </w:p>
    <w:p w14:paraId="467C5CA2" w14:textId="0D146136" w:rsidR="006366AB" w:rsidRPr="00BF6594" w:rsidRDefault="00E17852" w:rsidP="00BF6594">
      <w:pPr>
        <w:numPr>
          <w:ilvl w:val="0"/>
          <w:numId w:val="1"/>
        </w:numPr>
        <w:ind w:right="62" w:hanging="432"/>
      </w:pPr>
      <w:r>
        <w:t>Review current terms of reference</w:t>
      </w:r>
      <w:r w:rsidR="004756CD">
        <w:t xml:space="preserve"> (TOR)</w:t>
      </w:r>
      <w:r>
        <w:t xml:space="preserve"> governing the position and suggest revisions to the </w:t>
      </w:r>
      <w:r w:rsidR="004756CD">
        <w:t>Advocacy Representative TOR.</w:t>
      </w:r>
      <w:r>
        <w:t xml:space="preserve"> This should occur with each changeover of the position.</w:t>
      </w:r>
    </w:p>
    <w:sectPr w:rsidR="006366AB" w:rsidRPr="00BF6594">
      <w:headerReference w:type="default" r:id="rId7"/>
      <w:footerReference w:type="default" r:id="rId8"/>
      <w:pgSz w:w="12240" w:h="15840"/>
      <w:pgMar w:top="144" w:right="1292" w:bottom="6" w:left="135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5B6B6" w14:textId="77777777" w:rsidR="00E56C19" w:rsidRDefault="00E56C19" w:rsidP="00BF6594">
      <w:pPr>
        <w:spacing w:after="0" w:line="240" w:lineRule="auto"/>
      </w:pPr>
      <w:r>
        <w:separator/>
      </w:r>
    </w:p>
  </w:endnote>
  <w:endnote w:type="continuationSeparator" w:id="0">
    <w:p w14:paraId="42A2BC06" w14:textId="77777777" w:rsidR="00E56C19" w:rsidRDefault="00E56C19" w:rsidP="00BF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5379" w14:textId="323E9601" w:rsidR="00BF6594" w:rsidRDefault="00BF6594">
    <w:pPr>
      <w:pStyle w:val="Footer"/>
    </w:pPr>
    <w:r>
      <w:t xml:space="preserve">March 2024        </w:t>
    </w:r>
    <w:r>
      <w:ptab w:relativeTo="margin" w:alignment="center" w:leader="none"/>
    </w:r>
    <w:r>
      <w:rPr>
        <w:b/>
        <w:sz w:val="26"/>
      </w:rPr>
      <w:t xml:space="preserve">Nova Scotia Branch  </w:t>
    </w:r>
    <w:r>
      <w:t xml:space="preserve"> </w:t>
    </w:r>
    <w:r>
      <w:tab/>
    </w:r>
    <w:hyperlink r:id="rId1">
      <w:r>
        <w:rPr>
          <w:b/>
          <w:color w:val="0000FF"/>
          <w:sz w:val="26"/>
          <w:u w:val="single" w:color="0000FF"/>
        </w:rPr>
        <w:t>www.cshp</w:t>
      </w:r>
    </w:hyperlink>
    <w:hyperlink r:id="rId2">
      <w:r>
        <w:rPr>
          <w:b/>
          <w:color w:val="0000FF"/>
          <w:sz w:val="26"/>
          <w:u w:val="single" w:color="0000FF"/>
        </w:rPr>
        <w:t>-</w:t>
      </w:r>
    </w:hyperlink>
    <w:hyperlink r:id="rId3">
      <w:r>
        <w:rPr>
          <w:b/>
          <w:color w:val="0000FF"/>
          <w:sz w:val="26"/>
          <w:u w:val="single" w:color="0000FF"/>
        </w:rPr>
        <w:t>ns.com</w:t>
      </w:r>
    </w:hyperlink>
    <w:hyperlink r:id="rId4">
      <w:r>
        <w:rPr>
          <w:b/>
          <w:sz w:val="26"/>
        </w:rPr>
        <w:t xml:space="preserve"> </w:t>
      </w:r>
    </w:hyperlink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C09B9" w14:textId="77777777" w:rsidR="00E56C19" w:rsidRDefault="00E56C19" w:rsidP="00BF6594">
      <w:pPr>
        <w:spacing w:after="0" w:line="240" w:lineRule="auto"/>
      </w:pPr>
      <w:r>
        <w:separator/>
      </w:r>
    </w:p>
  </w:footnote>
  <w:footnote w:type="continuationSeparator" w:id="0">
    <w:p w14:paraId="32047FCA" w14:textId="77777777" w:rsidR="00E56C19" w:rsidRDefault="00E56C19" w:rsidP="00BF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3F6F" w14:textId="14748EB2" w:rsidR="00BF6594" w:rsidRDefault="00951E95" w:rsidP="00951E95">
    <w:pPr>
      <w:pStyle w:val="Header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92F3AB" wp14:editId="5E9AB904">
          <wp:simplePos x="0" y="0"/>
          <wp:positionH relativeFrom="page">
            <wp:posOffset>861060</wp:posOffset>
          </wp:positionH>
          <wp:positionV relativeFrom="margin">
            <wp:posOffset>-3810</wp:posOffset>
          </wp:positionV>
          <wp:extent cx="3950970" cy="517525"/>
          <wp:effectExtent l="0" t="0" r="0" b="0"/>
          <wp:wrapSquare wrapText="bothSides"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0970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3BD7"/>
    <w:multiLevelType w:val="hybridMultilevel"/>
    <w:tmpl w:val="C0BEB92E"/>
    <w:lvl w:ilvl="0" w:tplc="9C62D91A">
      <w:start w:val="13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B6F1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8A61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CE3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460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AC8B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20B3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203B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C831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B73231"/>
    <w:multiLevelType w:val="hybridMultilevel"/>
    <w:tmpl w:val="7098DB74"/>
    <w:lvl w:ilvl="0" w:tplc="7292BDD0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D452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0C4D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4A5C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FA52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8EEC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021D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93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A6E4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350939"/>
    <w:multiLevelType w:val="hybridMultilevel"/>
    <w:tmpl w:val="236C65D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968432308">
    <w:abstractNumId w:val="1"/>
  </w:num>
  <w:num w:numId="2" w16cid:durableId="153762229">
    <w:abstractNumId w:val="0"/>
  </w:num>
  <w:num w:numId="3" w16cid:durableId="1550648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AE6"/>
    <w:rsid w:val="00053E12"/>
    <w:rsid w:val="00097BA0"/>
    <w:rsid w:val="00183557"/>
    <w:rsid w:val="0025253F"/>
    <w:rsid w:val="00277907"/>
    <w:rsid w:val="0035159D"/>
    <w:rsid w:val="00435947"/>
    <w:rsid w:val="004756CD"/>
    <w:rsid w:val="0049558D"/>
    <w:rsid w:val="00511876"/>
    <w:rsid w:val="00527C81"/>
    <w:rsid w:val="005B2800"/>
    <w:rsid w:val="005F58C0"/>
    <w:rsid w:val="006073D3"/>
    <w:rsid w:val="006244BF"/>
    <w:rsid w:val="006366AB"/>
    <w:rsid w:val="00664B0C"/>
    <w:rsid w:val="00684B0B"/>
    <w:rsid w:val="007A2584"/>
    <w:rsid w:val="00951E95"/>
    <w:rsid w:val="00967AE6"/>
    <w:rsid w:val="009A2552"/>
    <w:rsid w:val="009C3018"/>
    <w:rsid w:val="00A30B62"/>
    <w:rsid w:val="00AF2879"/>
    <w:rsid w:val="00B33854"/>
    <w:rsid w:val="00B93644"/>
    <w:rsid w:val="00BF6594"/>
    <w:rsid w:val="00C6117A"/>
    <w:rsid w:val="00CA7BAF"/>
    <w:rsid w:val="00DF23AE"/>
    <w:rsid w:val="00E17852"/>
    <w:rsid w:val="00E56C19"/>
    <w:rsid w:val="00EE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2CAE6"/>
  <w15:docId w15:val="{5A9C112B-C677-4206-9230-B54F594D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0" w:line="249" w:lineRule="auto"/>
      <w:ind w:left="437" w:hanging="43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27C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3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30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301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01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66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6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5253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BF6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594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F6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594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hp-ns.com/" TargetMode="External"/><Relationship Id="rId2" Type="http://schemas.openxmlformats.org/officeDocument/2006/relationships/hyperlink" Target="http://www.cshp-ns.com/" TargetMode="External"/><Relationship Id="rId1" Type="http://schemas.openxmlformats.org/officeDocument/2006/relationships/hyperlink" Target="http://www.cshp-ns.com/" TargetMode="External"/><Relationship Id="rId4" Type="http://schemas.openxmlformats.org/officeDocument/2006/relationships/hyperlink" Target="http://www.cshp-n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Lucas, Stephanie</dc:creator>
  <cp:keywords> </cp:keywords>
  <cp:lastModifiedBy>Meade, Andrea</cp:lastModifiedBy>
  <cp:revision>4</cp:revision>
  <dcterms:created xsi:type="dcterms:W3CDTF">2024-05-13T15:32:00Z</dcterms:created>
  <dcterms:modified xsi:type="dcterms:W3CDTF">2024-05-13T15:33:00Z</dcterms:modified>
</cp:coreProperties>
</file>